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0F27F0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693034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+*yqw*ziF*qyc*jfs*ugB*dzb*khx*wEe*ozb*fsc*zew*-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+*eDs*lyd*lyd*lyd*lyd*Evw*mbx*hrk*jEE*qty*zfE*-</w:t>
            </w:r>
            <w:r>
              <w:rPr>
                <w:rFonts w:ascii="PDF417x" w:hAnsi="PDF417x"/>
                <w:sz w:val="24"/>
                <w:szCs w:val="24"/>
              </w:rPr>
              <w:br/>
              <w:t>+*ftw*sxn*xwm*svb*wyv*qii*kqw*qlA*lqD*xwd*onA*-</w:t>
            </w:r>
            <w:r>
              <w:rPr>
                <w:rFonts w:ascii="PDF417x" w:hAnsi="PDF417x"/>
                <w:sz w:val="24"/>
                <w:szCs w:val="24"/>
              </w:rPr>
              <w:br/>
              <w:t>+*ftA*ijt*qjn*yiu*BjC*yFa*yhB*jtD*bub*gjv*uws*-</w:t>
            </w:r>
            <w:r>
              <w:rPr>
                <w:rFonts w:ascii="PDF417x" w:hAnsi="PDF417x"/>
                <w:sz w:val="24"/>
                <w:szCs w:val="24"/>
              </w:rPr>
              <w:br/>
              <w:t>+*xjq*Atb*aCw*tpy*cky*jDr*mju*DCw*nvb*voj*uzq*-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6CFDAD04" w14:textId="77777777" w:rsidTr="00675A85">
        <w:trPr>
          <w:trHeight w:val="1152"/>
        </w:trPr>
        <w:tc>
          <w:tcPr>
            <w:tcW w:w="1008" w:type="dxa"/>
          </w:tcPr>
          <w:p w14:paraId="61FF47FE" w14:textId="77777777" w:rsidR="00675A85" w:rsidRDefault="00675A85" w:rsidP="00675A85"/>
        </w:tc>
        <w:tc>
          <w:tcPr>
            <w:tcW w:w="5130" w:type="dxa"/>
          </w:tcPr>
          <w:p w14:paraId="1979B411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DC23A70" wp14:editId="0F48A671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1F183E1A" w14:textId="77777777" w:rsidTr="00675A85">
        <w:tc>
          <w:tcPr>
            <w:tcW w:w="1008" w:type="dxa"/>
          </w:tcPr>
          <w:p w14:paraId="5AE35F2C" w14:textId="77777777" w:rsidR="00675A85" w:rsidRDefault="00675A85" w:rsidP="00675A85">
            <w:r>
              <w:drawing>
                <wp:inline distT="0" distB="0" distL="0" distR="0" wp14:anchorId="71260907" wp14:editId="5B35326D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FC70A67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1E6EF13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36EAE0E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08181632" w14:textId="0CF8BFCD" w:rsidR="00675A85" w:rsidRDefault="006B2886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D6FDD89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0133F4B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792C0F0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4009B8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65AF91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137F0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5FE651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7A4E1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11F36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1B2F7B5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9D58CF4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08D614E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2103-2-04/01-25-2</w:t>
      </w:r>
    </w:p>
    <w:p w14:paraId="0ADAC00F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09.09.2025.</w:t>
      </w:r>
    </w:p>
    <w:p w14:paraId="0506C74F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B3DB90C" w14:textId="77777777" w:rsidR="00E8619C" w:rsidRDefault="006B2886" w:rsidP="006B2886">
      <w:pPr>
        <w:pStyle w:val="StandardWeb"/>
        <w:shd w:val="clear" w:color="auto" w:fill="FFFFFF"/>
        <w:spacing w:before="0" w:beforeAutospacing="0" w:after="75" w:afterAutospacing="0" w:line="360" w:lineRule="auto"/>
        <w:ind w:firstLine="708"/>
        <w:jc w:val="both"/>
        <w:rPr>
          <w:color w:val="000000"/>
        </w:rPr>
      </w:pPr>
      <w:r>
        <w:rPr>
          <w:rFonts w:ascii="TimesNewRomanPSMT" w:hAnsi="TimesNewRomanPSMT" w:cs="TimesNewRomanPSMT"/>
        </w:rPr>
        <w:t xml:space="preserve"> </w:t>
      </w:r>
      <w:r>
        <w:rPr>
          <w:color w:val="000000"/>
        </w:rPr>
        <w:t xml:space="preserve">Na temelju članka 88. Zakona o proračunu (NN 144/21) i Pravilnika o polugodišnjem i godišnjem izvještaju o izvršenju proračuna i financijskog plana (NN 85/23), te članka 50. Statuta Grada Čazme („Službeni vjesnik“ broj 13/21), Gradsko vijeće Grada Čazme, </w:t>
      </w:r>
    </w:p>
    <w:p w14:paraId="43DFFF4B" w14:textId="6BC47808" w:rsidR="006B2886" w:rsidRDefault="006B2886" w:rsidP="00E8619C">
      <w:pPr>
        <w:pStyle w:val="Standard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</w:rPr>
      </w:pPr>
      <w:r>
        <w:rPr>
          <w:color w:val="000000"/>
        </w:rPr>
        <w:t>na 4. sjednici održanoj dana 9. rujna. 2025. godine, donosi</w:t>
      </w:r>
    </w:p>
    <w:p w14:paraId="3C0E27EF" w14:textId="0351B61E" w:rsidR="006B2886" w:rsidRDefault="001D38A2" w:rsidP="006B2886">
      <w:pPr>
        <w:autoSpaceDE w:val="0"/>
        <w:autoSpaceDN w:val="0"/>
        <w:adjustRightInd w:val="0"/>
        <w:spacing w:line="360" w:lineRule="auto"/>
        <w:rPr>
          <w:b/>
          <w:szCs w:val="24"/>
        </w:rPr>
      </w:pPr>
      <w:r w:rsidRPr="000F037B">
        <w:rPr>
          <w:szCs w:val="24"/>
        </w:rPr>
        <w:t xml:space="preserve"> </w:t>
      </w:r>
    </w:p>
    <w:p w14:paraId="6440373C" w14:textId="77777777" w:rsidR="006B2886" w:rsidRDefault="006B2886" w:rsidP="001D38A2">
      <w:pPr>
        <w:pStyle w:val="Naslov1"/>
        <w:numPr>
          <w:ilvl w:val="0"/>
          <w:numId w:val="0"/>
        </w:numPr>
        <w:rPr>
          <w:b w:val="0"/>
          <w:szCs w:val="24"/>
        </w:rPr>
      </w:pPr>
    </w:p>
    <w:p w14:paraId="03D1716D" w14:textId="061EBCDE" w:rsidR="001D38A2" w:rsidRDefault="001D38A2" w:rsidP="006B2886">
      <w:pPr>
        <w:pStyle w:val="Naslov1"/>
        <w:numPr>
          <w:ilvl w:val="0"/>
          <w:numId w:val="0"/>
        </w:numPr>
        <w:spacing w:line="360" w:lineRule="auto"/>
        <w:rPr>
          <w:szCs w:val="24"/>
        </w:rPr>
      </w:pPr>
      <w:r w:rsidRPr="000F037B">
        <w:rPr>
          <w:szCs w:val="24"/>
        </w:rPr>
        <w:t>O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D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L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U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K</w:t>
      </w:r>
      <w:r w:rsidRPr="000F037B">
        <w:rPr>
          <w:szCs w:val="24"/>
          <w:lang w:val="hr-HR"/>
        </w:rPr>
        <w:t xml:space="preserve"> </w:t>
      </w:r>
      <w:r w:rsidRPr="000F037B">
        <w:rPr>
          <w:szCs w:val="24"/>
        </w:rPr>
        <w:t>U</w:t>
      </w:r>
    </w:p>
    <w:p w14:paraId="628CE5EE" w14:textId="5169FECC" w:rsidR="006B2886" w:rsidRPr="008F4F61" w:rsidRDefault="006B2886" w:rsidP="006B2886">
      <w:pPr>
        <w:pStyle w:val="StandardWeb"/>
        <w:shd w:val="clear" w:color="auto" w:fill="FFFFFF"/>
        <w:spacing w:before="0" w:beforeAutospacing="0" w:after="75" w:afterAutospacing="0" w:line="360" w:lineRule="auto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o </w:t>
      </w:r>
      <w:r>
        <w:rPr>
          <w:b/>
          <w:bCs/>
          <w:color w:val="000000"/>
        </w:rPr>
        <w:t>prihvaćanju Polugodišnjeg izvještaja o izvršenju proračuna za 2025. godinu</w:t>
      </w:r>
    </w:p>
    <w:p w14:paraId="505B8868" w14:textId="77777777" w:rsidR="006B2886" w:rsidRPr="006B2886" w:rsidRDefault="006B2886" w:rsidP="006B2886">
      <w:pPr>
        <w:rPr>
          <w:lang w:val="en-GB" w:eastAsia="ar-SA"/>
        </w:rPr>
      </w:pPr>
    </w:p>
    <w:p w14:paraId="14F926DC" w14:textId="77777777" w:rsidR="001D38A2" w:rsidRPr="000F037B" w:rsidRDefault="001D38A2" w:rsidP="001D38A2">
      <w:pPr>
        <w:rPr>
          <w:rFonts w:ascii="Times New Roman" w:hAnsi="Times New Roman" w:cs="Times New Roman"/>
          <w:sz w:val="24"/>
          <w:szCs w:val="24"/>
        </w:rPr>
      </w:pPr>
    </w:p>
    <w:p w14:paraId="35548B9B" w14:textId="77777777" w:rsidR="001D38A2" w:rsidRPr="000F037B" w:rsidRDefault="001D38A2" w:rsidP="001D3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7B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077C904E" w14:textId="77777777" w:rsidR="001D38A2" w:rsidRPr="000F037B" w:rsidRDefault="001D38A2" w:rsidP="001D38A2">
      <w:pPr>
        <w:rPr>
          <w:rFonts w:ascii="Times New Roman" w:hAnsi="Times New Roman" w:cs="Times New Roman"/>
          <w:sz w:val="24"/>
          <w:szCs w:val="24"/>
        </w:rPr>
      </w:pPr>
    </w:p>
    <w:p w14:paraId="50B8AF64" w14:textId="77777777" w:rsidR="001D38A2" w:rsidRPr="000F037B" w:rsidRDefault="001D38A2" w:rsidP="001D38A2">
      <w:pPr>
        <w:rPr>
          <w:rFonts w:ascii="Times New Roman" w:hAnsi="Times New Roman" w:cs="Times New Roman"/>
          <w:sz w:val="24"/>
          <w:szCs w:val="24"/>
        </w:rPr>
      </w:pPr>
    </w:p>
    <w:p w14:paraId="582D6BDD" w14:textId="39883CB1" w:rsidR="001D38A2" w:rsidRPr="00FD387D" w:rsidRDefault="006B2886" w:rsidP="00FD387D">
      <w:pPr>
        <w:pStyle w:val="StandardWeb"/>
        <w:shd w:val="clear" w:color="auto" w:fill="FFFFFF"/>
        <w:spacing w:before="0" w:beforeAutospacing="0" w:after="75" w:afterAutospacing="0" w:line="360" w:lineRule="auto"/>
        <w:ind w:firstLine="708"/>
        <w:rPr>
          <w:color w:val="000000"/>
        </w:rPr>
      </w:pPr>
      <w:r w:rsidRPr="00940198">
        <w:rPr>
          <w:color w:val="000000"/>
        </w:rPr>
        <w:t xml:space="preserve">Ovom Odlukom </w:t>
      </w:r>
      <w:r>
        <w:rPr>
          <w:color w:val="000000"/>
        </w:rPr>
        <w:t xml:space="preserve">prihvaća se Prijedlog Polugodišnjeg izvještaja o izvršenju proračuna za 2025. godinu.  </w:t>
      </w:r>
    </w:p>
    <w:p w14:paraId="618FE3A3" w14:textId="77777777" w:rsidR="001D38A2" w:rsidRPr="000F037B" w:rsidRDefault="001D38A2" w:rsidP="001D38A2">
      <w:pPr>
        <w:rPr>
          <w:rFonts w:ascii="Times New Roman" w:hAnsi="Times New Roman" w:cs="Times New Roman"/>
          <w:sz w:val="24"/>
          <w:szCs w:val="24"/>
        </w:rPr>
      </w:pPr>
    </w:p>
    <w:p w14:paraId="681CC2B3" w14:textId="77777777" w:rsidR="001D38A2" w:rsidRPr="000F037B" w:rsidRDefault="001D38A2" w:rsidP="001D38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7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26628BE" w14:textId="77777777" w:rsidR="001D38A2" w:rsidRPr="000F037B" w:rsidRDefault="001D38A2" w:rsidP="001D38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383DF" w14:textId="089F2FA0" w:rsidR="00FD387D" w:rsidRPr="00A45B16" w:rsidRDefault="001D38A2" w:rsidP="00FD387D">
      <w:pPr>
        <w:tabs>
          <w:tab w:val="left" w:pos="709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FD387D">
        <w:rPr>
          <w:rFonts w:ascii="Times New Roman" w:hAnsi="Times New Roman" w:cs="Times New Roman"/>
          <w:color w:val="333333"/>
          <w:sz w:val="24"/>
          <w:szCs w:val="24"/>
        </w:rPr>
        <w:t>Ova Odluka i Polugodišnj</w:t>
      </w:r>
      <w:r w:rsidR="00763776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="00FD387D">
        <w:rPr>
          <w:rFonts w:ascii="Times New Roman" w:hAnsi="Times New Roman" w:cs="Times New Roman"/>
          <w:color w:val="333333"/>
          <w:sz w:val="24"/>
          <w:szCs w:val="24"/>
        </w:rPr>
        <w:t xml:space="preserve"> izvještaj o izvršenju proračuna za 2025. godinu objavit će se u Službenom vjesniku Grada Čazme i na internetskoj stranici Grada Čazme, te će se dostaviti Ministarstvu financija i Državnom uredu za reviziju, sukladno čl. 90. st. </w:t>
      </w:r>
      <w:r w:rsidR="00000FB9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FD387D">
        <w:rPr>
          <w:rFonts w:ascii="Times New Roman" w:hAnsi="Times New Roman" w:cs="Times New Roman"/>
          <w:color w:val="333333"/>
          <w:sz w:val="24"/>
          <w:szCs w:val="24"/>
        </w:rPr>
        <w:t xml:space="preserve"> Zakona o proračunu i čl. 56. st.</w:t>
      </w:r>
      <w:r w:rsidR="00763776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FD387D">
        <w:rPr>
          <w:rFonts w:ascii="Times New Roman" w:hAnsi="Times New Roman" w:cs="Times New Roman"/>
          <w:color w:val="333333"/>
          <w:sz w:val="24"/>
          <w:szCs w:val="24"/>
        </w:rPr>
        <w:t xml:space="preserve"> Pravilnika o polugodišnjem i godišnjem izvještaju o izvršenju proračuna i financijskog plana.</w:t>
      </w:r>
    </w:p>
    <w:p w14:paraId="63F74301" w14:textId="4666E19F" w:rsidR="001D38A2" w:rsidRDefault="001D38A2" w:rsidP="00FD387D">
      <w:pPr>
        <w:pStyle w:val="Tijeloteksta"/>
        <w:rPr>
          <w:b/>
          <w:szCs w:val="24"/>
        </w:rPr>
      </w:pPr>
    </w:p>
    <w:p w14:paraId="2F019B5B" w14:textId="77777777" w:rsidR="00763776" w:rsidRDefault="00763776" w:rsidP="00FD387D">
      <w:pPr>
        <w:pStyle w:val="Tijeloteksta"/>
        <w:rPr>
          <w:b/>
          <w:szCs w:val="24"/>
        </w:rPr>
      </w:pPr>
    </w:p>
    <w:p w14:paraId="1FAE5F4E" w14:textId="77777777" w:rsidR="00763776" w:rsidRDefault="00763776" w:rsidP="00FD387D">
      <w:pPr>
        <w:pStyle w:val="Tijeloteksta"/>
        <w:rPr>
          <w:b/>
          <w:szCs w:val="24"/>
        </w:rPr>
      </w:pPr>
    </w:p>
    <w:p w14:paraId="121864F5" w14:textId="77777777" w:rsidR="00763776" w:rsidRDefault="00763776" w:rsidP="00FD387D">
      <w:pPr>
        <w:pStyle w:val="Tijeloteksta"/>
        <w:rPr>
          <w:b/>
          <w:szCs w:val="24"/>
        </w:rPr>
      </w:pPr>
    </w:p>
    <w:p w14:paraId="25E8B96D" w14:textId="77777777" w:rsidR="00763776" w:rsidRDefault="00763776" w:rsidP="00FD387D">
      <w:pPr>
        <w:pStyle w:val="Tijeloteksta"/>
        <w:rPr>
          <w:b/>
          <w:szCs w:val="24"/>
        </w:rPr>
      </w:pPr>
    </w:p>
    <w:p w14:paraId="60AA6047" w14:textId="77777777" w:rsidR="00763776" w:rsidRDefault="00763776" w:rsidP="00FD387D">
      <w:pPr>
        <w:pStyle w:val="Tijeloteksta"/>
        <w:rPr>
          <w:b/>
          <w:szCs w:val="24"/>
        </w:rPr>
      </w:pPr>
    </w:p>
    <w:p w14:paraId="407BC385" w14:textId="77777777" w:rsidR="00763776" w:rsidRDefault="00763776" w:rsidP="00FD387D">
      <w:pPr>
        <w:pStyle w:val="Tijeloteksta"/>
        <w:rPr>
          <w:b/>
          <w:szCs w:val="24"/>
        </w:rPr>
      </w:pPr>
    </w:p>
    <w:p w14:paraId="513065CF" w14:textId="77777777" w:rsidR="00763776" w:rsidRPr="000F037B" w:rsidRDefault="00763776" w:rsidP="00FD387D">
      <w:pPr>
        <w:pStyle w:val="Tijeloteksta"/>
        <w:rPr>
          <w:b/>
          <w:szCs w:val="24"/>
        </w:rPr>
      </w:pPr>
    </w:p>
    <w:p w14:paraId="1FD2643E" w14:textId="77777777" w:rsidR="001D38A2" w:rsidRPr="000F037B" w:rsidRDefault="001D38A2" w:rsidP="001D38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7B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655C610F" w14:textId="77777777" w:rsidR="001D38A2" w:rsidRPr="000F037B" w:rsidRDefault="001D38A2" w:rsidP="001D38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461AE" w14:textId="5156A6D5" w:rsidR="001D38A2" w:rsidRPr="000F037B" w:rsidRDefault="001D38A2" w:rsidP="007F0C20">
      <w:pPr>
        <w:pStyle w:val="Tijeloteksta"/>
        <w:spacing w:line="360" w:lineRule="auto"/>
        <w:rPr>
          <w:szCs w:val="24"/>
          <w:lang w:val="hr-HR"/>
        </w:rPr>
      </w:pPr>
      <w:r w:rsidRPr="000F037B">
        <w:rPr>
          <w:szCs w:val="24"/>
          <w:lang w:val="hr-HR"/>
        </w:rPr>
        <w:t>Ova Odluka stupa na snagu</w:t>
      </w:r>
      <w:r w:rsidR="00763776">
        <w:rPr>
          <w:szCs w:val="24"/>
          <w:lang w:val="hr-HR"/>
        </w:rPr>
        <w:t xml:space="preserve"> osmog dana od dana objave u ˝Službenom vjesniku</w:t>
      </w:r>
      <w:r w:rsidR="007F0C20">
        <w:rPr>
          <w:szCs w:val="24"/>
          <w:lang w:val="hr-HR"/>
        </w:rPr>
        <w:t xml:space="preserve"> Grada Čazme</w:t>
      </w:r>
      <w:r w:rsidR="00763776">
        <w:rPr>
          <w:szCs w:val="24"/>
          <w:lang w:val="hr-HR"/>
        </w:rPr>
        <w:t>˝.</w:t>
      </w:r>
      <w:r w:rsidRPr="000F037B">
        <w:rPr>
          <w:szCs w:val="24"/>
          <w:lang w:val="hr-HR"/>
        </w:rPr>
        <w:t xml:space="preserve"> </w:t>
      </w:r>
    </w:p>
    <w:p w14:paraId="572412E5" w14:textId="77777777" w:rsidR="001D38A2" w:rsidRPr="000F037B" w:rsidRDefault="001D38A2" w:rsidP="001D38A2">
      <w:pPr>
        <w:pStyle w:val="Tijeloteksta"/>
        <w:rPr>
          <w:szCs w:val="24"/>
          <w:lang w:val="hr-HR"/>
        </w:rPr>
      </w:pPr>
    </w:p>
    <w:p w14:paraId="1DF5CE5C" w14:textId="77777777" w:rsidR="001D38A2" w:rsidRPr="000F037B" w:rsidRDefault="001D38A2" w:rsidP="001D38A2">
      <w:pPr>
        <w:pStyle w:val="Tijeloteksta"/>
        <w:rPr>
          <w:szCs w:val="24"/>
          <w:lang w:val="hr-HR"/>
        </w:rPr>
      </w:pPr>
    </w:p>
    <w:p w14:paraId="0FB43AF6" w14:textId="77777777" w:rsidR="00763776" w:rsidRPr="000F5AEA" w:rsidRDefault="001D38A2" w:rsidP="00763776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037B">
        <w:tab/>
      </w:r>
      <w:r w:rsidRPr="000F037B">
        <w:tab/>
      </w:r>
      <w:r w:rsidRPr="000F037B">
        <w:tab/>
      </w:r>
      <w:r w:rsidRPr="000F037B">
        <w:tab/>
      </w:r>
      <w:r w:rsidRPr="000F037B">
        <w:tab/>
      </w:r>
      <w:r w:rsidRPr="000F037B">
        <w:tab/>
        <w:t xml:space="preserve">     </w:t>
      </w:r>
      <w:r>
        <w:t xml:space="preserve">                        </w:t>
      </w:r>
      <w:r w:rsidR="00763776">
        <w:rPr>
          <w:b/>
          <w:bCs/>
          <w:color w:val="000000"/>
        </w:rPr>
        <w:t>Predsjednik Gradskog vijeća</w:t>
      </w:r>
      <w:r w:rsidR="00763776" w:rsidRPr="000F5AEA">
        <w:rPr>
          <w:b/>
          <w:bCs/>
          <w:color w:val="000000"/>
        </w:rPr>
        <w:t xml:space="preserve"> </w:t>
      </w:r>
    </w:p>
    <w:p w14:paraId="10469CDA" w14:textId="77777777" w:rsidR="00763776" w:rsidRPr="000F5AEA" w:rsidRDefault="00763776" w:rsidP="00763776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7FFC147C" w14:textId="77777777" w:rsidR="00763776" w:rsidRPr="000F5AEA" w:rsidRDefault="00763776" w:rsidP="00763776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Igor Grčić </w:t>
      </w:r>
      <w:r w:rsidRPr="000F5AEA">
        <w:rPr>
          <w:b/>
          <w:bCs/>
          <w:color w:val="000000"/>
        </w:rPr>
        <w:t xml:space="preserve"> </w:t>
      </w:r>
    </w:p>
    <w:p w14:paraId="17228CD3" w14:textId="04AAC938" w:rsidR="001D38A2" w:rsidRPr="000F037B" w:rsidRDefault="001D38A2" w:rsidP="0076377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3812DAE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0FB9"/>
    <w:rsid w:val="000F037B"/>
    <w:rsid w:val="001D38A2"/>
    <w:rsid w:val="00275B0C"/>
    <w:rsid w:val="002C7B0F"/>
    <w:rsid w:val="00347D72"/>
    <w:rsid w:val="003F65C1"/>
    <w:rsid w:val="00421BCF"/>
    <w:rsid w:val="00675A85"/>
    <w:rsid w:val="00693AB1"/>
    <w:rsid w:val="006B2886"/>
    <w:rsid w:val="00763776"/>
    <w:rsid w:val="007F0C20"/>
    <w:rsid w:val="007F22EC"/>
    <w:rsid w:val="008A562A"/>
    <w:rsid w:val="008C5FE5"/>
    <w:rsid w:val="009B7A12"/>
    <w:rsid w:val="00A836D0"/>
    <w:rsid w:val="00AC35DA"/>
    <w:rsid w:val="00B92D0F"/>
    <w:rsid w:val="00BC1720"/>
    <w:rsid w:val="00C9578C"/>
    <w:rsid w:val="00CA0577"/>
    <w:rsid w:val="00D707B3"/>
    <w:rsid w:val="00E55405"/>
    <w:rsid w:val="00E8619C"/>
    <w:rsid w:val="00F34E03"/>
    <w:rsid w:val="00FD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F0E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6B288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7</cp:revision>
  <cp:lastPrinted>2014-11-26T14:09:00Z</cp:lastPrinted>
  <dcterms:created xsi:type="dcterms:W3CDTF">2025-07-16T09:29:00Z</dcterms:created>
  <dcterms:modified xsi:type="dcterms:W3CDTF">2025-09-10T07:20:00Z</dcterms:modified>
</cp:coreProperties>
</file>